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43A41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6457A" w:rsidRPr="00C22837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43A41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Pr="00043A41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043A41" w:rsidRDefault="0071247C" w:rsidP="006B7033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5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0475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 w:rsidRPr="000475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228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насосов</w:t>
      </w:r>
      <w:r w:rsidR="000E6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нужд производства</w:t>
      </w:r>
      <w:r w:rsidR="00CB76D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43A41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1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насос</w:t>
      </w:r>
      <w:r w:rsidR="00C2283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E6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производства</w:t>
      </w:r>
      <w:bookmarkStart w:id="2" w:name="_GoBack"/>
      <w:bookmarkEnd w:id="2"/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EB343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80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070D" w:rsidRPr="00043A41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14"/>
        <w:tblW w:w="4949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20"/>
        <w:gridCol w:w="2417"/>
        <w:gridCol w:w="3579"/>
        <w:gridCol w:w="708"/>
        <w:gridCol w:w="720"/>
        <w:gridCol w:w="983"/>
        <w:gridCol w:w="983"/>
      </w:tblGrid>
      <w:tr w:rsidR="00060D4B" w:rsidRPr="00474025" w:rsidTr="00060D4B">
        <w:tc>
          <w:tcPr>
            <w:tcW w:w="214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1232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Наименование Товара</w:t>
            </w:r>
          </w:p>
        </w:tc>
        <w:tc>
          <w:tcPr>
            <w:tcW w:w="1824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  <w:t>Характеристики Товара,</w:t>
            </w: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 xml:space="preserve"> материал ГОСТ</w:t>
            </w:r>
          </w:p>
        </w:tc>
        <w:tc>
          <w:tcPr>
            <w:tcW w:w="361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367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Ед.</w:t>
            </w:r>
          </w:p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Изм.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6E2A5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за ед. Товара руб. с НДС*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6E2A5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Товара всего руб. с НДС*</w:t>
            </w: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righ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FD7256" w:rsidRPr="00474025" w:rsidRDefault="00064174" w:rsidP="00FD7256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</w:t>
            </w:r>
          </w:p>
          <w:p w:rsidR="00064174" w:rsidRDefault="00064174" w:rsidP="00427CD8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D7256" w:rsidRDefault="00FD7256" w:rsidP="00FD7256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</w:t>
            </w:r>
          </w:p>
          <w:p w:rsidR="00FD7256" w:rsidRPr="00474025" w:rsidRDefault="00FD7256" w:rsidP="00FD7256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 w:rsidR="004C75BB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модель,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Габаритные размеры, мм: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м3/ч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Напор насоса: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Материал изготовления проточной части: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Диаметр входного патрубка: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Диаметр выходного патрубка: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Температура перекачиваемой жидкости: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Уплотнение: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 насоса: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насоса: перекачивание горячей и холодной воды, перекачка вязких и агрессивных жидкостей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Default="00064174" w:rsidP="00FD7256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Напряжение, питание: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____В</w:t>
            </w:r>
          </w:p>
          <w:p w:rsidR="00FD7256" w:rsidRPr="00474025" w:rsidRDefault="00FD7256" w:rsidP="00FD7256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2 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064174" w:rsidRDefault="00064174" w:rsidP="00FD7256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Химический насос </w:t>
            </w:r>
          </w:p>
          <w:p w:rsidR="00FD7256" w:rsidRDefault="00FD7256" w:rsidP="00FD7256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FD7256" w:rsidRPr="00474025" w:rsidRDefault="004C75BB" w:rsidP="00FD7256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Габаритные размеры, мм: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м3/ч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Температура перекачиваемой жидкости: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 насоса: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Исполнение: «Ф» - фторопласт</w:t>
            </w:r>
          </w:p>
          <w:p w:rsidR="00064174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Напор насоса: </w:t>
            </w:r>
            <w:r w:rsidR="00FD72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  <w:p w:rsidR="00FD7256" w:rsidRPr="00474025" w:rsidRDefault="00FD7256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Назначение насоса: перекачивание активных химических жидкостей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Default="00064174" w:rsidP="00060D4B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Напряжение, питание: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060D4B" w:rsidRPr="00474025" w:rsidRDefault="00060D4B" w:rsidP="00060D4B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2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064174" w:rsidRDefault="00064174" w:rsidP="00060D4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Герметичный насос с магнитной муфтой </w:t>
            </w:r>
          </w:p>
          <w:p w:rsidR="00060D4B" w:rsidRDefault="00060D4B" w:rsidP="00060D4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60D4B" w:rsidRDefault="00060D4B" w:rsidP="00060D4B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060D4B" w:rsidRPr="00474025" w:rsidRDefault="004C75BB" w:rsidP="00060D4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Габаритные размеры, мм: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м3/ч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насоса: центробежный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Исполнение: «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RM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- стандартное исполнение с резьбовыми патрубками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Напор насоса: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насоса: перекачивание активных химических жидкостей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Default="00064174" w:rsidP="00060D4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Напряжение, питание: </w:t>
            </w:r>
            <w:r w:rsidR="00060D4B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____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В</w:t>
            </w:r>
          </w:p>
          <w:p w:rsidR="00060D4B" w:rsidRPr="00474025" w:rsidRDefault="00060D4B" w:rsidP="00060D4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064174" w:rsidRDefault="00060D4B" w:rsidP="00060D4B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Насос</w:t>
            </w:r>
          </w:p>
          <w:p w:rsidR="00060D4B" w:rsidRDefault="00060D4B" w:rsidP="00060D4B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60D4B" w:rsidRDefault="00060D4B" w:rsidP="00060D4B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060D4B" w:rsidRPr="00474025" w:rsidRDefault="004C75BB" w:rsidP="00060D4B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Габаритные размеры, мм: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м3/ч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насоса: центробежный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Исполнение: «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RM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- стандартное исполнение с резьбовыми патрубками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Напор насоса: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насоса: перекачивание активных химических жидкостей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Default="00064174" w:rsidP="00060D4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Напряжение, питание: </w:t>
            </w:r>
            <w:r w:rsidR="00060D4B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_____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В</w:t>
            </w:r>
          </w:p>
          <w:p w:rsidR="00060D4B" w:rsidRPr="00474025" w:rsidRDefault="00060D4B" w:rsidP="00060D4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rPr>
          <w:trHeight w:val="2577"/>
        </w:trPr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064174" w:rsidRDefault="00064174" w:rsidP="00060D4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Комплект бочкового насоса </w:t>
            </w:r>
          </w:p>
          <w:p w:rsidR="00060D4B" w:rsidRDefault="00060D4B" w:rsidP="00060D4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60D4B" w:rsidRDefault="00060D4B" w:rsidP="00060D4B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060D4B" w:rsidRPr="00474025" w:rsidRDefault="004C75BB" w:rsidP="00060D4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л/мин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Напор насоса: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Материал изготовления проточной части: </w:t>
            </w:r>
            <w:r w:rsidRPr="0047402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PVDF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Длина трубки: 700 мм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Диаметр насосной трубки: 41 мм</w:t>
            </w:r>
          </w:p>
          <w:p w:rsidR="00060D4B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Температура перекачиваемой жидкости: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Уплотнение: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 насоса: </w:t>
            </w:r>
            <w:r w:rsidR="001572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насоса: перекачивание высокоагрессивных, невоспламеняющих жидкостей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Pr="00474025" w:rsidRDefault="00064174" w:rsidP="00427CD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Напряжение, питание: </w:t>
            </w:r>
            <w:r w:rsidR="004C75BB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____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В</w:t>
            </w:r>
          </w:p>
          <w:p w:rsidR="00064174" w:rsidRPr="00474025" w:rsidRDefault="00064174" w:rsidP="00427CD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Частота: </w:t>
            </w:r>
            <w:r w:rsidR="004C75BB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____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Гц</w:t>
            </w:r>
          </w:p>
          <w:p w:rsidR="00064174" w:rsidRPr="00474025" w:rsidRDefault="00064174" w:rsidP="00427CD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Класс защиты: 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IP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1572B1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_____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, двойная изоляция защита от перегрузки, защита от пропадания напряжения</w:t>
            </w:r>
          </w:p>
          <w:p w:rsidR="00064174" w:rsidRPr="00474025" w:rsidRDefault="00064174" w:rsidP="00427CD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Регулятор скорости: да</w:t>
            </w: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2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064174" w:rsidRDefault="00064174" w:rsidP="00060D4B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Насос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60D4B" w:rsidRDefault="00060D4B" w:rsidP="00060D4B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60D4B" w:rsidRDefault="00060D4B" w:rsidP="00060D4B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060D4B" w:rsidRPr="00474025" w:rsidRDefault="004C75BB" w:rsidP="00060D4B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Номинальный расход: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м³/ч</w:t>
            </w:r>
          </w:p>
          <w:p w:rsidR="00064174" w:rsidRPr="00474025" w:rsidRDefault="00060D4B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Номинальный напор: _____</w:t>
            </w:r>
            <w:r w:rsidR="00064174"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насоса: центробежный, горизонтальный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исполнения: «А»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насоса: перекачивание жидкости (воды)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C75BB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Класс изоляции: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</w:p>
          <w:p w:rsidR="00064174" w:rsidRPr="00474025" w:rsidRDefault="004C75BB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Вход насоса: 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рабочего колеса: Нержавеющая сталь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Число рабочих колес: 4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Корпус насоса: </w:t>
            </w:r>
            <w:r w:rsidR="001572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Default="00064174" w:rsidP="00060D4B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Напряжение, питание: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060D4B" w:rsidRPr="00474025" w:rsidRDefault="00060D4B" w:rsidP="00060D4B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064174" w:rsidRDefault="00064174" w:rsidP="00427CD8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</w:t>
            </w:r>
          </w:p>
          <w:p w:rsidR="00064174" w:rsidRDefault="00064174" w:rsidP="00427CD8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0D4B" w:rsidRDefault="00060D4B" w:rsidP="00060D4B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060D4B" w:rsidRPr="00474025" w:rsidRDefault="004C75BB" w:rsidP="00060D4B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Габаритные размеры, мм: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Производительность: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м³/ч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Номинальный напор: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 насоса: </w:t>
            </w:r>
            <w:r w:rsidR="001572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исполнения: «ОХ» с одинарным охлаждаемым торцевым уплотнением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Назначение насоса: перекачивание жидкости 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C75BB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Класс изоляции: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Диаметр входного патрубка: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DN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Диаметр выходного патрубка: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DN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камеры: Нержавеющая сталь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Материал торцевого уплотнения: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EPDM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Корпус насоса: </w:t>
            </w:r>
            <w:r w:rsidR="001572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060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Pr="00474025" w:rsidRDefault="00064174" w:rsidP="00427CD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Напряжение, питание: </w:t>
            </w:r>
            <w:r w:rsidR="00060D4B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___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В</w:t>
            </w:r>
          </w:p>
          <w:p w:rsidR="00064174" w:rsidRPr="00474025" w:rsidRDefault="00064174" w:rsidP="00427CD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Защитный кожух: да</w:t>
            </w: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2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</w:tcPr>
          <w:p w:rsidR="00064174" w:rsidRDefault="00064174" w:rsidP="00183ACA">
            <w:pPr>
              <w:spacing w:before="100" w:before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</w:t>
            </w:r>
          </w:p>
          <w:p w:rsidR="00183ACA" w:rsidRDefault="00183ACA" w:rsidP="00183ACA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3ACA" w:rsidRDefault="00183ACA" w:rsidP="00183ACA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183ACA" w:rsidRPr="00474025" w:rsidRDefault="004C75BB" w:rsidP="00183ACA">
            <w:pPr>
              <w:spacing w:before="100" w:beforeAutospacing="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Номинальная производительность: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м³/ч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Номинальный напор: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</w:t>
            </w:r>
          </w:p>
          <w:p w:rsidR="00064174" w:rsidRPr="00474025" w:rsidRDefault="004C75BB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Рабочее давление: ______</w:t>
            </w:r>
            <w:r w:rsidR="00064174"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насоса: самовсасывание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насоса: перекачивание жидкостей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рабочего колеса: закрытое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рабочего колеса: нержавеющая сталь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корпуса: нержавеющая сталь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уплотнения вала: одинарное механическое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смазки: консистентная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присоединения: резьбовое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установки: горизонтальное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Торцевое уплотнение: </w:t>
            </w:r>
            <w:r w:rsidR="001572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привода: электродвигатель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Мощность электродвигателя: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кВт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Напряжение питания: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Частота сети: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Гц</w:t>
            </w:r>
          </w:p>
          <w:p w:rsidR="00064174" w:rsidRDefault="00064174" w:rsidP="004C75BB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Скорость вращения двигателя: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об/мин</w:t>
            </w:r>
          </w:p>
          <w:p w:rsidR="004C75BB" w:rsidRPr="00474025" w:rsidRDefault="004C75BB" w:rsidP="004C75BB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2" w:type="pct"/>
          </w:tcPr>
          <w:p w:rsidR="00064174" w:rsidRPr="00474025" w:rsidRDefault="00064174" w:rsidP="00427CD8">
            <w:pPr>
              <w:widowControl w:val="0"/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Роторный насос</w:t>
            </w:r>
          </w:p>
          <w:p w:rsidR="00064174" w:rsidRDefault="00064174" w:rsidP="00427CD8">
            <w:pPr>
              <w:widowControl w:val="0"/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ascii="Tahoma" w:eastAsia="Arial Unicode MS" w:hAnsi="Tahoma" w:cs="Tahoma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  <w:p w:rsidR="00183ACA" w:rsidRDefault="00183ACA" w:rsidP="00183ACA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</w:p>
          <w:p w:rsidR="00183ACA" w:rsidRPr="00474025" w:rsidRDefault="004C75BB" w:rsidP="00183ACA">
            <w:pPr>
              <w:widowControl w:val="0"/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ascii="Tahoma" w:eastAsia="Arial Unicode MS" w:hAnsi="Tahoma" w:cs="Tahoma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модель, 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Номинальная производительность: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л/ч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 насоса: самовсасывание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исполнения: для перекачивания воды и умеренных агрессивных жидкостей с высоким потоком под высоким давлением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Назначение насоса: перекачивание жидкости (воды)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Класс изоляции: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Рабочее давление: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бар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Корпус насоса: нержавеющая сталь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Насосная камера и лопатки: из карбона (графит)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Область применения: система фильтрации и подачи воды</w:t>
            </w:r>
          </w:p>
          <w:p w:rsidR="00064174" w:rsidRPr="00474025" w:rsidRDefault="00064174" w:rsidP="00427CD8">
            <w:pPr>
              <w:widowControl w:val="0"/>
              <w:shd w:val="clear" w:color="auto" w:fill="FFFFFF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47402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Вход/выход: ½ дюйма</w:t>
            </w:r>
          </w:p>
          <w:p w:rsidR="00064174" w:rsidRPr="00474025" w:rsidRDefault="00064174" w:rsidP="00427CD8">
            <w:pPr>
              <w:widowControl w:val="0"/>
              <w:shd w:val="clear" w:color="auto" w:fill="FFFFFF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47402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 xml:space="preserve">Самозакачивание: на высоту </w:t>
            </w:r>
            <w:r w:rsidR="001572B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____</w:t>
            </w:r>
            <w:r w:rsidRPr="0047402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 xml:space="preserve"> м.</w:t>
            </w:r>
          </w:p>
          <w:p w:rsidR="00064174" w:rsidRPr="00474025" w:rsidRDefault="00064174" w:rsidP="00427CD8">
            <w:pPr>
              <w:widowControl w:val="0"/>
              <w:shd w:val="clear" w:color="auto" w:fill="FFFFFF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47402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Насос роторный</w:t>
            </w:r>
          </w:p>
          <w:p w:rsidR="00064174" w:rsidRPr="00474025" w:rsidRDefault="00064174" w:rsidP="00427CD8">
            <w:pPr>
              <w:widowControl w:val="0"/>
              <w:shd w:val="clear" w:color="auto" w:fill="FFFFFF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474025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Корпус:</w:t>
            </w:r>
            <w:r w:rsidRPr="0047402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нержавеющая сталь</w:t>
            </w: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val="en-US"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val="en-US"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0D4B" w:rsidRPr="00474025" w:rsidTr="00060D4B">
        <w:tc>
          <w:tcPr>
            <w:tcW w:w="214" w:type="pct"/>
          </w:tcPr>
          <w:p w:rsidR="00064174" w:rsidRPr="00474025" w:rsidRDefault="00064174" w:rsidP="00064174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2" w:type="pct"/>
          </w:tcPr>
          <w:p w:rsidR="00064174" w:rsidRPr="004C75BB" w:rsidRDefault="00064174" w:rsidP="00183ACA">
            <w:pPr>
              <w:shd w:val="clear" w:color="auto" w:fill="FFFFFF"/>
              <w:spacing w:before="100" w:beforeAutospacing="1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40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Насос</w:t>
            </w:r>
            <w:r w:rsidRPr="004C75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183ACA" w:rsidRPr="004C75BB" w:rsidRDefault="00183ACA" w:rsidP="00183ACA">
            <w:pPr>
              <w:shd w:val="clear" w:color="auto" w:fill="FFFFFF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83ACA" w:rsidRPr="00183ACA" w:rsidRDefault="00183ACA" w:rsidP="00183ACA">
            <w:pPr>
              <w:widowControl w:val="0"/>
              <w:shd w:val="clear" w:color="auto" w:fill="FFFFFF"/>
              <w:suppressAutoHyphens/>
              <w:autoSpaceDN w:val="0"/>
              <w:spacing w:line="276" w:lineRule="auto"/>
              <w:textAlignment w:val="top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4AC5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__________________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(указать марку, </w:t>
            </w:r>
            <w:r w:rsidR="004C75BB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модель, </w:t>
            </w:r>
            <w:r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п</w:t>
            </w:r>
            <w:r w:rsidRPr="00057B4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роизводителя)</w:t>
            </w:r>
          </w:p>
        </w:tc>
        <w:tc>
          <w:tcPr>
            <w:tcW w:w="1824" w:type="pct"/>
          </w:tcPr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Габаритные размеры, мм: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Макс. давление насоса: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бар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л/мин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Высота всасывания всухую: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Высота всасывания в заполненном состоянии: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м.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 действия насоса: мембранный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Макс. вязкость жидкости: </w:t>
            </w:r>
            <w:r w:rsidR="004C75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сСт.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клапанов: шариковые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Тип входного присоединения: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FBSPT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входного присоединения: ½ дюйма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Тип выходного присоединения: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FBSPT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выходного присоединения: ½ дюйма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Резьба отверстия для подключения сжатого воздуха: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FNPT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отверстия для подключения сжатого воздуха: ¼ дюйма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Исполнение: взрывозащищенный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корпуса (проточной части): алюминий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Материал основной мембраны: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PTFE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(тефлон)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вторичной мембраны: сантопрен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седла клапана: алюминий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Материал шарика клапана: 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PTFE</w:t>
            </w: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(тефлон)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уплотнительных колец: алюминий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центрального блока: алюминий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воздушной камеры: алюминий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воздушного механизма: алюминий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Температура перекачиваемой жидкости: </w:t>
            </w:r>
          </w:p>
          <w:p w:rsidR="00064174" w:rsidRPr="00474025" w:rsidRDefault="004C75BB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lastRenderedPageBreak/>
              <w:t>_________</w:t>
            </w:r>
            <w:r w:rsidR="00064174"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="00064174" w:rsidRPr="004740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064174" w:rsidRPr="00474025" w:rsidRDefault="00064174" w:rsidP="00427CD8">
            <w:pPr>
              <w:spacing w:before="100" w:beforeAutospacing="1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740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Примечание: Сертификат соответствия ТР ТС 012 на взрывозащищенное оборудование</w:t>
            </w:r>
          </w:p>
        </w:tc>
        <w:tc>
          <w:tcPr>
            <w:tcW w:w="36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367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01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064174" w:rsidRPr="00891750" w:rsidRDefault="00064174" w:rsidP="00064174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5"/>
          <w:szCs w:val="25"/>
          <w:lang w:eastAsia="ar-SA"/>
        </w:rPr>
      </w:pPr>
      <w:r w:rsidRPr="00891750">
        <w:rPr>
          <w:rFonts w:ascii="Times New Roman" w:eastAsia="Times New Roman" w:hAnsi="Times New Roman" w:cs="Times New Roman"/>
          <w:b/>
          <w:bCs/>
          <w:i/>
          <w:iCs/>
          <w:sz w:val="25"/>
          <w:szCs w:val="25"/>
          <w:lang w:eastAsia="ar-SA"/>
        </w:rPr>
        <w:lastRenderedPageBreak/>
        <w:t>*НДС-если применим</w:t>
      </w:r>
    </w:p>
    <w:p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607D38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607D38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607D38">
        <w:rPr>
          <w:rFonts w:ascii="Times New Roman" w:eastAsia="Calibri" w:hAnsi="Times New Roman" w:cs="Times New Roman"/>
          <w:highlight w:val="yellow"/>
        </w:rPr>
        <w:t>обозначенные знаком _____</w:t>
      </w:r>
      <w:r w:rsidRPr="00607D38">
        <w:rPr>
          <w:rFonts w:ascii="Times New Roman" w:eastAsia="Times New Roman" w:hAnsi="Times New Roman" w:cs="Times New Roman"/>
          <w:b/>
          <w:highlight w:val="yellow"/>
        </w:rPr>
        <w:t>(указать значение</w:t>
      </w:r>
      <w:r w:rsidR="006C63CC">
        <w:rPr>
          <w:rFonts w:ascii="Times New Roman" w:eastAsia="Times New Roman" w:hAnsi="Times New Roman" w:cs="Times New Roman"/>
          <w:b/>
          <w:highlight w:val="yellow"/>
        </w:rPr>
        <w:t xml:space="preserve">, указать </w:t>
      </w:r>
      <w:r w:rsidR="007C41D8">
        <w:rPr>
          <w:rFonts w:ascii="Times New Roman" w:eastAsia="Times New Roman" w:hAnsi="Times New Roman" w:cs="Times New Roman"/>
          <w:b/>
          <w:highlight w:val="yellow"/>
        </w:rPr>
        <w:t xml:space="preserve">марку, </w:t>
      </w:r>
      <w:r w:rsidR="006C63CC">
        <w:rPr>
          <w:rFonts w:ascii="Times New Roman" w:eastAsia="Times New Roman" w:hAnsi="Times New Roman" w:cs="Times New Roman"/>
          <w:b/>
          <w:highlight w:val="yellow"/>
        </w:rPr>
        <w:t>модель</w:t>
      </w:r>
      <w:r w:rsidR="007C41D8">
        <w:rPr>
          <w:rFonts w:ascii="Times New Roman" w:eastAsia="Times New Roman" w:hAnsi="Times New Roman" w:cs="Times New Roman"/>
          <w:b/>
          <w:highlight w:val="yellow"/>
        </w:rPr>
        <w:t xml:space="preserve"> и производителя</w:t>
      </w:r>
      <w:r w:rsidRPr="00607D38">
        <w:rPr>
          <w:rFonts w:ascii="Times New Roman" w:eastAsia="Times New Roman" w:hAnsi="Times New Roman" w:cs="Times New Roman"/>
          <w:b/>
          <w:highlight w:val="yellow"/>
        </w:rPr>
        <w:t>).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3825DC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поставки: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6759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67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7C41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</w:p>
    <w:p w:rsidR="003825DC" w:rsidRPr="003825DC" w:rsidRDefault="003825DC" w:rsidP="003825DC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807F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 участником самостоятельно,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 w:rsidR="004C75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7C41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4C75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Шестидесяти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="007675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календарных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дней)</w:t>
      </w:r>
      <w:r w:rsidR="00195942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5224ED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8FB" w:rsidRPr="007C495D" w:rsidRDefault="005224ED" w:rsidP="004528F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>расположенного по адресу: Республика Марий Эл, г. Йошкар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570777">
        <w:rPr>
          <w:rStyle w:val="ae"/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982038" w:rsidRPr="0095742D" w:rsidRDefault="00982038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Гарантийный срок Товара</w:t>
      </w: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__________________________________</w:t>
      </w:r>
    </w:p>
    <w:p w:rsidR="00807F11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гарантийный срок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807F11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07F11" w:rsidRP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607D38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1C089B" w:rsidRDefault="001C089B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E056A" w:rsidRPr="00DB5F38" w:rsidRDefault="009E056A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F41A3" w:rsidRDefault="00DF41A3" w:rsidP="00DF41A3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DF41A3" w:rsidRPr="007760C0" w:rsidRDefault="00DF41A3" w:rsidP="00DF41A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DF41A3" w:rsidRDefault="00DF41A3" w:rsidP="00DF41A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DF41A3" w:rsidRPr="007760C0" w:rsidRDefault="00DF41A3" w:rsidP="00DF41A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F41A3" w:rsidRPr="007760C0" w:rsidRDefault="00DF41A3" w:rsidP="00DF41A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F41A3" w:rsidRDefault="00DF41A3" w:rsidP="00DF41A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F41A3" w:rsidRPr="007760C0" w:rsidRDefault="00DF41A3" w:rsidP="00DF41A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DF41A3" w:rsidRPr="00DD1EB8" w:rsidRDefault="00DF41A3" w:rsidP="00DF41A3">
      <w:pPr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9E39F1" w:rsidRPr="006B062E" w:rsidRDefault="005224ED" w:rsidP="009E39F1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</w:t>
      </w:r>
      <w:r w:rsidR="009E39F1" w:rsidRPr="007B4D19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="009E39F1">
        <w:rPr>
          <w:rFonts w:ascii="Times New Roman" w:hAnsi="Times New Roman" w:cs="Times New Roman"/>
          <w:sz w:val="19"/>
          <w:szCs w:val="19"/>
        </w:rPr>
        <w:t xml:space="preserve"> </w:t>
      </w:r>
      <w:r w:rsidR="009E39F1" w:rsidRPr="001D78F1">
        <w:rPr>
          <w:rFonts w:ascii="Times New Roman" w:hAnsi="Times New Roman" w:cs="Times New Roman"/>
          <w:sz w:val="19"/>
          <w:szCs w:val="19"/>
        </w:rPr>
        <w:t>В случае, если Участником закупки в коммерческом предложении будет предусмотрено условие об авансировании</w:t>
      </w:r>
      <w:r w:rsidR="00452718">
        <w:rPr>
          <w:rFonts w:ascii="Times New Roman" w:hAnsi="Times New Roman" w:cs="Times New Roman"/>
          <w:sz w:val="19"/>
          <w:szCs w:val="19"/>
        </w:rPr>
        <w:t>,</w:t>
      </w:r>
      <w:r w:rsidR="009E39F1" w:rsidRPr="001D78F1">
        <w:rPr>
          <w:rFonts w:ascii="Times New Roman" w:hAnsi="Times New Roman" w:cs="Times New Roman"/>
          <w:sz w:val="19"/>
          <w:szCs w:val="19"/>
        </w:rPr>
        <w:t xml:space="preserve"> Заказчик вправе включить в условия договора раздел </w:t>
      </w:r>
      <w:r w:rsidR="003D2939">
        <w:rPr>
          <w:rFonts w:ascii="Times New Roman" w:hAnsi="Times New Roman" w:cs="Times New Roman"/>
          <w:sz w:val="19"/>
          <w:szCs w:val="19"/>
        </w:rPr>
        <w:t>1</w:t>
      </w:r>
      <w:r w:rsidR="001572B1">
        <w:rPr>
          <w:rFonts w:ascii="Times New Roman" w:hAnsi="Times New Roman" w:cs="Times New Roman"/>
          <w:sz w:val="19"/>
          <w:szCs w:val="19"/>
        </w:rPr>
        <w:t>3</w:t>
      </w:r>
      <w:r w:rsidR="003D2939">
        <w:rPr>
          <w:rFonts w:ascii="Times New Roman" w:hAnsi="Times New Roman" w:cs="Times New Roman"/>
          <w:sz w:val="19"/>
          <w:szCs w:val="19"/>
        </w:rPr>
        <w:t xml:space="preserve"> </w:t>
      </w:r>
      <w:r w:rsidR="009E39F1" w:rsidRPr="001D78F1">
        <w:rPr>
          <w:rFonts w:ascii="Times New Roman" w:hAnsi="Times New Roman" w:cs="Times New Roman"/>
          <w:sz w:val="19"/>
          <w:szCs w:val="19"/>
        </w:rPr>
        <w:t xml:space="preserve">«Обеспечение исполнения обязательств </w:t>
      </w:r>
      <w:r w:rsidR="00452718">
        <w:rPr>
          <w:rFonts w:ascii="Times New Roman" w:hAnsi="Times New Roman" w:cs="Times New Roman"/>
          <w:sz w:val="19"/>
          <w:szCs w:val="19"/>
        </w:rPr>
        <w:t>Поставщика</w:t>
      </w:r>
      <w:r w:rsidR="009E39F1" w:rsidRPr="001D78F1">
        <w:rPr>
          <w:rFonts w:ascii="Times New Roman" w:hAnsi="Times New Roman" w:cs="Times New Roman"/>
          <w:sz w:val="19"/>
          <w:szCs w:val="19"/>
        </w:rPr>
        <w:t>» (Приложение №</w:t>
      </w:r>
      <w:r w:rsidR="009E39F1">
        <w:rPr>
          <w:rFonts w:ascii="Times New Roman" w:hAnsi="Times New Roman" w:cs="Times New Roman"/>
          <w:sz w:val="19"/>
          <w:szCs w:val="19"/>
        </w:rPr>
        <w:t>2</w:t>
      </w:r>
      <w:r w:rsidR="009E39F1" w:rsidRPr="001D78F1">
        <w:rPr>
          <w:rFonts w:ascii="Times New Roman" w:hAnsi="Times New Roman" w:cs="Times New Roman"/>
          <w:sz w:val="19"/>
          <w:szCs w:val="19"/>
        </w:rPr>
        <w:t xml:space="preserve"> к </w:t>
      </w:r>
      <w:r w:rsidR="009E39F1">
        <w:rPr>
          <w:rFonts w:ascii="Times New Roman" w:hAnsi="Times New Roman" w:cs="Times New Roman"/>
          <w:sz w:val="19"/>
          <w:szCs w:val="19"/>
        </w:rPr>
        <w:t>запросу</w:t>
      </w:r>
      <w:r w:rsidR="009E39F1" w:rsidRPr="001D78F1">
        <w:rPr>
          <w:rFonts w:ascii="Times New Roman" w:hAnsi="Times New Roman" w:cs="Times New Roman"/>
          <w:sz w:val="19"/>
          <w:szCs w:val="19"/>
        </w:rPr>
        <w:t>_Проект Договора).</w:t>
      </w:r>
    </w:p>
    <w:p w:rsidR="005224ED" w:rsidRPr="003825DC" w:rsidRDefault="005224ED">
      <w:pPr>
        <w:pStyle w:val="ac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0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2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7"/>
  </w:num>
  <w:num w:numId="2">
    <w:abstractNumId w:val="41"/>
  </w:num>
  <w:num w:numId="3">
    <w:abstractNumId w:val="36"/>
  </w:num>
  <w:num w:numId="4">
    <w:abstractNumId w:val="20"/>
  </w:num>
  <w:num w:numId="5">
    <w:abstractNumId w:val="21"/>
  </w:num>
  <w:num w:numId="6">
    <w:abstractNumId w:val="22"/>
  </w:num>
  <w:num w:numId="7">
    <w:abstractNumId w:val="23"/>
  </w:num>
  <w:num w:numId="8">
    <w:abstractNumId w:val="24"/>
  </w:num>
  <w:num w:numId="9">
    <w:abstractNumId w:val="25"/>
  </w:num>
  <w:num w:numId="10">
    <w:abstractNumId w:val="26"/>
  </w:num>
  <w:num w:numId="11">
    <w:abstractNumId w:val="27"/>
  </w:num>
  <w:num w:numId="12">
    <w:abstractNumId w:val="29"/>
  </w:num>
  <w:num w:numId="13">
    <w:abstractNumId w:val="30"/>
  </w:num>
  <w:num w:numId="14">
    <w:abstractNumId w:val="39"/>
  </w:num>
  <w:num w:numId="15">
    <w:abstractNumId w:val="15"/>
  </w:num>
  <w:num w:numId="16">
    <w:abstractNumId w:val="14"/>
  </w:num>
  <w:num w:numId="17">
    <w:abstractNumId w:val="9"/>
  </w:num>
  <w:num w:numId="18">
    <w:abstractNumId w:val="0"/>
  </w:num>
  <w:num w:numId="19">
    <w:abstractNumId w:val="40"/>
  </w:num>
  <w:num w:numId="20">
    <w:abstractNumId w:val="33"/>
  </w:num>
  <w:num w:numId="21">
    <w:abstractNumId w:val="42"/>
  </w:num>
  <w:num w:numId="22">
    <w:abstractNumId w:val="6"/>
  </w:num>
  <w:num w:numId="23">
    <w:abstractNumId w:val="19"/>
  </w:num>
  <w:num w:numId="24">
    <w:abstractNumId w:val="1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7"/>
  </w:num>
  <w:num w:numId="28">
    <w:abstractNumId w:val="32"/>
  </w:num>
  <w:num w:numId="29">
    <w:abstractNumId w:val="18"/>
  </w:num>
  <w:num w:numId="30">
    <w:abstractNumId w:val="43"/>
  </w:num>
  <w:num w:numId="31">
    <w:abstractNumId w:val="3"/>
  </w:num>
  <w:num w:numId="32">
    <w:abstractNumId w:val="11"/>
  </w:num>
  <w:num w:numId="33">
    <w:abstractNumId w:val="13"/>
  </w:num>
  <w:num w:numId="34">
    <w:abstractNumId w:val="8"/>
  </w:num>
  <w:num w:numId="35">
    <w:abstractNumId w:val="4"/>
  </w:num>
  <w:num w:numId="36">
    <w:abstractNumId w:val="19"/>
    <w:lvlOverride w:ilvl="1">
      <w:startOverride w:val="1"/>
    </w:lvlOverride>
  </w:num>
  <w:num w:numId="37">
    <w:abstractNumId w:val="38"/>
  </w:num>
  <w:num w:numId="38">
    <w:abstractNumId w:val="34"/>
  </w:num>
  <w:num w:numId="39">
    <w:abstractNumId w:val="35"/>
  </w:num>
  <w:num w:numId="40">
    <w:abstractNumId w:val="31"/>
  </w:num>
  <w:num w:numId="41">
    <w:abstractNumId w:val="1"/>
  </w:num>
  <w:num w:numId="42">
    <w:abstractNumId w:val="5"/>
  </w:num>
  <w:num w:numId="43">
    <w:abstractNumId w:val="10"/>
  </w:num>
  <w:num w:numId="44">
    <w:abstractNumId w:val="28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75DA"/>
    <w:rsid w:val="00043A41"/>
    <w:rsid w:val="000453F2"/>
    <w:rsid w:val="000475AC"/>
    <w:rsid w:val="00060D4B"/>
    <w:rsid w:val="00064174"/>
    <w:rsid w:val="000C5A5E"/>
    <w:rsid w:val="000D4201"/>
    <w:rsid w:val="000E60AD"/>
    <w:rsid w:val="000F136B"/>
    <w:rsid w:val="001572B1"/>
    <w:rsid w:val="00183ACA"/>
    <w:rsid w:val="00195942"/>
    <w:rsid w:val="001C089B"/>
    <w:rsid w:val="001C3156"/>
    <w:rsid w:val="001D176B"/>
    <w:rsid w:val="002363C2"/>
    <w:rsid w:val="00237886"/>
    <w:rsid w:val="00273355"/>
    <w:rsid w:val="00277328"/>
    <w:rsid w:val="0029596F"/>
    <w:rsid w:val="002A6D76"/>
    <w:rsid w:val="002D179F"/>
    <w:rsid w:val="002D53B1"/>
    <w:rsid w:val="003527B2"/>
    <w:rsid w:val="00360046"/>
    <w:rsid w:val="003825DC"/>
    <w:rsid w:val="003A2F08"/>
    <w:rsid w:val="003D1A28"/>
    <w:rsid w:val="003D2939"/>
    <w:rsid w:val="003F5AB7"/>
    <w:rsid w:val="003F7A69"/>
    <w:rsid w:val="004150F4"/>
    <w:rsid w:val="0041748F"/>
    <w:rsid w:val="00452718"/>
    <w:rsid w:val="004528FB"/>
    <w:rsid w:val="00482D3A"/>
    <w:rsid w:val="004C75BB"/>
    <w:rsid w:val="004D172B"/>
    <w:rsid w:val="004E2E8E"/>
    <w:rsid w:val="00501E61"/>
    <w:rsid w:val="005224ED"/>
    <w:rsid w:val="00526E64"/>
    <w:rsid w:val="00550711"/>
    <w:rsid w:val="00570777"/>
    <w:rsid w:val="00576D02"/>
    <w:rsid w:val="005A74B3"/>
    <w:rsid w:val="00607D38"/>
    <w:rsid w:val="006157B3"/>
    <w:rsid w:val="00620A0A"/>
    <w:rsid w:val="00652EBC"/>
    <w:rsid w:val="00687DA2"/>
    <w:rsid w:val="006A532C"/>
    <w:rsid w:val="006B7033"/>
    <w:rsid w:val="006C63CC"/>
    <w:rsid w:val="006E743A"/>
    <w:rsid w:val="006F5009"/>
    <w:rsid w:val="0071247C"/>
    <w:rsid w:val="00767596"/>
    <w:rsid w:val="007C41D8"/>
    <w:rsid w:val="007D6E39"/>
    <w:rsid w:val="007F2765"/>
    <w:rsid w:val="007F34C0"/>
    <w:rsid w:val="00807F11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5742D"/>
    <w:rsid w:val="00982038"/>
    <w:rsid w:val="009A482B"/>
    <w:rsid w:val="009C4C27"/>
    <w:rsid w:val="009D4DDE"/>
    <w:rsid w:val="009E056A"/>
    <w:rsid w:val="009E39F1"/>
    <w:rsid w:val="00A25E24"/>
    <w:rsid w:val="00A40BA4"/>
    <w:rsid w:val="00A50762"/>
    <w:rsid w:val="00A756D1"/>
    <w:rsid w:val="00AB09CE"/>
    <w:rsid w:val="00AF44DD"/>
    <w:rsid w:val="00AF7014"/>
    <w:rsid w:val="00B04F55"/>
    <w:rsid w:val="00B32997"/>
    <w:rsid w:val="00B53CF3"/>
    <w:rsid w:val="00B54014"/>
    <w:rsid w:val="00B80B77"/>
    <w:rsid w:val="00B97083"/>
    <w:rsid w:val="00BB6963"/>
    <w:rsid w:val="00BC4C67"/>
    <w:rsid w:val="00BF11FC"/>
    <w:rsid w:val="00C139D8"/>
    <w:rsid w:val="00C22837"/>
    <w:rsid w:val="00C305AB"/>
    <w:rsid w:val="00C35E9E"/>
    <w:rsid w:val="00C6457A"/>
    <w:rsid w:val="00CB76D3"/>
    <w:rsid w:val="00CD568D"/>
    <w:rsid w:val="00CE0A15"/>
    <w:rsid w:val="00D01F96"/>
    <w:rsid w:val="00D04788"/>
    <w:rsid w:val="00D120DE"/>
    <w:rsid w:val="00D445CD"/>
    <w:rsid w:val="00D83DF1"/>
    <w:rsid w:val="00DB5F38"/>
    <w:rsid w:val="00DE0F92"/>
    <w:rsid w:val="00DF41A3"/>
    <w:rsid w:val="00E15AE0"/>
    <w:rsid w:val="00E52E9B"/>
    <w:rsid w:val="00E552C0"/>
    <w:rsid w:val="00E6070D"/>
    <w:rsid w:val="00E66373"/>
    <w:rsid w:val="00E83CA3"/>
    <w:rsid w:val="00EB343A"/>
    <w:rsid w:val="00EB3DAE"/>
    <w:rsid w:val="00F20AF1"/>
    <w:rsid w:val="00F24905"/>
    <w:rsid w:val="00F264ED"/>
    <w:rsid w:val="00F6108F"/>
    <w:rsid w:val="00F95798"/>
    <w:rsid w:val="00FD7256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iPriority w:val="99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uiPriority w:val="99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uiPriority w:val="39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85506-9EFA-4662-8FA7-CA5DD099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7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89</cp:revision>
  <cp:lastPrinted>2022-04-28T10:36:00Z</cp:lastPrinted>
  <dcterms:created xsi:type="dcterms:W3CDTF">2021-06-10T07:57:00Z</dcterms:created>
  <dcterms:modified xsi:type="dcterms:W3CDTF">2025-06-05T05:47:00Z</dcterms:modified>
</cp:coreProperties>
</file>